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21EDD986" w14:textId="6CBE6839" w:rsidR="0063087B" w:rsidRDefault="0063087B" w:rsidP="0063087B">
      <w:pPr>
        <w:jc w:val="center"/>
        <w:rPr>
          <w:rFonts w:ascii="Arial" w:hAnsi="Arial" w:cs="Arial"/>
          <w:b/>
          <w:sz w:val="28"/>
          <w:szCs w:val="28"/>
        </w:rPr>
      </w:pPr>
      <w:r>
        <w:rPr>
          <w:rFonts w:ascii="Arial" w:hAnsi="Arial" w:cs="Arial"/>
          <w:b/>
          <w:sz w:val="28"/>
          <w:szCs w:val="28"/>
        </w:rPr>
        <w:t>LONDESBOROUGH WITH EASTHORPE PARISH COUNCIL</w:t>
      </w:r>
    </w:p>
    <w:p w14:paraId="7C4E9A50" w14:textId="5FB14904" w:rsidR="00202E2D" w:rsidRDefault="00FB6487" w:rsidP="0063087B">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5C01F5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9B9EBFE"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6A87B79"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BF0387">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0176D809" w:rsidR="009E68C5" w:rsidRPr="00AC43E4" w:rsidRDefault="009E68C5" w:rsidP="009E68C5">
      <w:pPr>
        <w:rPr>
          <w:rFonts w:ascii="Arial" w:hAnsi="Arial" w:cs="Arial"/>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BF0387">
        <w:rPr>
          <w:rFonts w:ascii="Arial" w:hAnsi="Arial" w:cs="Arial"/>
        </w:rPr>
        <w:t>N</w:t>
      </w:r>
      <w:r w:rsidRPr="00AC43E4">
        <w:rPr>
          <w:rFonts w:ascii="Arial" w:hAnsi="Arial" w:cs="Arial"/>
        </w:rPr>
        <w:t>ovember each year including any proposals for revising the forecast</w:t>
      </w:r>
      <w:r w:rsidR="00FB6B87" w:rsidRPr="00AC43E4">
        <w:rPr>
          <w:rFonts w:ascii="Arial" w:hAnsi="Arial" w:cs="Arial"/>
        </w:rPr>
        <w:t>.</w:t>
      </w:r>
    </w:p>
    <w:p w14:paraId="3A2BC5B4" w14:textId="3BD307B7"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BF0387">
        <w:rPr>
          <w:rFonts w:ascii="Arial" w:hAnsi="Arial" w:cs="Arial"/>
        </w:rPr>
        <w:t xml:space="preserve">November, </w:t>
      </w:r>
      <w:r w:rsidRPr="00AC43E4">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0C92AA8"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09850EC2"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54896461"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34572888"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DE21C1">
        <w:rPr>
          <w:rFonts w:ascii="Arial" w:hAnsi="Arial" w:cs="Arial"/>
        </w:rPr>
        <w:t xml:space="preserve">November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5654D7C"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of[£50</w:t>
      </w:r>
      <w:r w:rsidR="00DE21C1">
        <w:rPr>
          <w:rFonts w:ascii="Arial" w:hAnsi="Arial" w:cs="Arial"/>
        </w:rPr>
        <w:t>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9B8DA66"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w:t>
      </w:r>
      <w:r w:rsidR="00DE21C1">
        <w:rPr>
          <w:rFonts w:ascii="Arial" w:hAnsi="Arial" w:cs="Arial"/>
        </w:rPr>
        <w:t xml:space="preserve"> </w:t>
      </w:r>
      <w:r w:rsidRPr="00AC43E4">
        <w:rPr>
          <w:rFonts w:ascii="Arial" w:hAnsi="Arial" w:cs="Arial"/>
        </w:rPr>
        <w:t>£100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39F41EF"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30BDA1C"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DE21C1">
        <w:rPr>
          <w:rFonts w:ascii="Arial" w:hAnsi="Arial" w:cs="Arial"/>
        </w:rPr>
        <w:t xml:space="preserve">.  </w:t>
      </w:r>
      <w:r w:rsidRPr="00AC43E4">
        <w:rPr>
          <w:rFonts w:ascii="Arial" w:hAnsi="Arial" w:cs="Arial"/>
        </w:rPr>
        <w:t>The council / committee shall review the schedule for compliance and, having satisfied itself shall authorise payment by a resolution of the council</w:t>
      </w:r>
      <w:r w:rsidR="00DE21C1">
        <w:rPr>
          <w:rFonts w:ascii="Arial" w:hAnsi="Arial" w:cs="Arial"/>
        </w:rPr>
        <w:t xml:space="preserve">.  </w:t>
      </w:r>
      <w:r w:rsidRPr="00AC43E4">
        <w:rPr>
          <w:rFonts w:ascii="Arial" w:hAnsi="Arial" w:cs="Arial"/>
        </w:rPr>
        <w:t xml:space="preserve">The approved schedule shall be ruled off and initialled by the Chairman of the Meeting. A detailed list of all payments shall be disclosed within or as an attachment to the minutes of the meeting at </w:t>
      </w:r>
      <w:r w:rsidRPr="00AC43E4">
        <w:rPr>
          <w:rFonts w:ascii="Arial" w:hAnsi="Arial" w:cs="Arial"/>
        </w:rPr>
        <w:lastRenderedPageBreak/>
        <w:t>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795465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w:t>
      </w:r>
      <w:r w:rsidR="00DE21C1">
        <w:rPr>
          <w:rFonts w:ascii="Arial" w:hAnsi="Arial" w:cs="Arial"/>
        </w:rPr>
        <w:t xml:space="preserve">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6EA9E3F"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w:t>
      </w:r>
      <w:r w:rsidR="00DE21C1">
        <w:rPr>
          <w:rFonts w:ascii="Arial" w:hAnsi="Arial" w:cs="Arial"/>
        </w:rPr>
        <w:t>l.</w:t>
      </w:r>
      <w:r w:rsidRPr="00AC43E4">
        <w:rPr>
          <w:rFonts w:ascii="Arial" w:hAnsi="Arial" w:cs="Arial"/>
        </w:rPr>
        <w:t>;</w:t>
      </w:r>
    </w:p>
    <w:p w14:paraId="58968045" w14:textId="0A4E3AB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71291BF"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2DBF7EFF"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1FE4CEEE"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w:t>
      </w:r>
      <w:r w:rsidR="00DE21C1">
        <w:rPr>
          <w:rFonts w:ascii="Arial" w:hAnsi="Arial" w:cs="Arial"/>
        </w:rPr>
        <w:t xml:space="preserve"> </w:t>
      </w:r>
      <w:r w:rsidRPr="00AC43E4">
        <w:rPr>
          <w:rFonts w:ascii="Arial" w:hAnsi="Arial" w:cs="Arial"/>
        </w:rPr>
        <w:t>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3D7E12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w:t>
      </w:r>
      <w:r w:rsidR="00DE21C1">
        <w:rPr>
          <w:rFonts w:ascii="Arial" w:hAnsi="Arial" w:cs="Arial"/>
        </w:rPr>
        <w:t>il</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5D123E1"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9552D1">
        <w:rPr>
          <w:rFonts w:ascii="Arial" w:hAnsi="Arial" w:cs="Arial"/>
        </w:rPr>
        <w:t>t</w:t>
      </w:r>
      <w:r w:rsidRPr="00AC43E4">
        <w:rPr>
          <w:rFonts w:ascii="Arial" w:hAnsi="Arial" w:cs="Arial"/>
        </w:rPr>
        <w:t xml:space="preserve">he Clerk </w:t>
      </w:r>
      <w:r w:rsidR="009552D1">
        <w:rPr>
          <w:rFonts w:ascii="Arial" w:hAnsi="Arial" w:cs="Arial"/>
        </w:rPr>
        <w:t xml:space="preserve">and  </w:t>
      </w:r>
      <w:r w:rsidRPr="00AC43E4">
        <w:rPr>
          <w:rFonts w:ascii="Arial" w:hAnsi="Arial" w:cs="Arial"/>
        </w:rPr>
        <w:t>a member. A programme of regular checks of standing data with suppliers will be followed.</w:t>
      </w:r>
    </w:p>
    <w:p w14:paraId="18912035" w14:textId="3FA25B21"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0CD76EFF"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9552D1">
        <w:rPr>
          <w:rFonts w:ascii="Arial" w:hAnsi="Arial" w:cs="Arial"/>
        </w:rPr>
        <w:t xml:space="preserve">.  </w:t>
      </w:r>
      <w:r w:rsidRPr="00AC43E4">
        <w:rPr>
          <w:rFonts w:ascii="Arial" w:hAnsi="Arial" w:cs="Arial"/>
        </w:rPr>
        <w:t>Transactions and purchases made will be reported to the council</w:t>
      </w:r>
      <w:r w:rsidR="009552D1">
        <w:rPr>
          <w:rFonts w:ascii="Arial" w:hAnsi="Arial" w:cs="Arial"/>
        </w:rPr>
        <w:t xml:space="preserve"> </w:t>
      </w:r>
      <w:r w:rsidRPr="00AC43E4">
        <w:rPr>
          <w:rFonts w:ascii="Arial" w:hAnsi="Arial" w:cs="Arial"/>
        </w:rPr>
        <w:t>and authority for topping-up shall be at the discretion of the council.</w:t>
      </w:r>
    </w:p>
    <w:p w14:paraId="50D78880" w14:textId="64FF2AB4"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547D32C"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053457F"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w:t>
      </w:r>
      <w:r w:rsidR="009552D1">
        <w:rPr>
          <w:rFonts w:ascii="Arial" w:hAnsi="Arial" w:cs="Arial"/>
        </w:rPr>
        <w:t xml:space="preserve"> </w:t>
      </w:r>
      <w:r w:rsidRPr="00AC43E4">
        <w:rPr>
          <w:rFonts w:ascii="Arial" w:hAnsi="Arial" w:cs="Arial"/>
        </w:rPr>
        <w:t>council</w:t>
      </w:r>
      <w:r w:rsidR="009552D1">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14E9DA2C"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EF00B34"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9E58BC">
        <w:rPr>
          <w:rFonts w:ascii="Arial" w:hAnsi="Arial" w:cs="Arial"/>
        </w:rPr>
        <w:t xml:space="preserve">s 18 </w:t>
      </w:r>
      <w:r w:rsidR="00433BCE" w:rsidRPr="00AC43E4">
        <w:rPr>
          <w:rStyle w:val="FootnoteReference"/>
          <w:rFonts w:ascii="Arial" w:hAnsi="Arial" w:cs="Arial"/>
        </w:rPr>
        <w:footnoteReference w:id="4"/>
      </w:r>
      <w:r w:rsidRPr="00AC43E4">
        <w:rPr>
          <w:rFonts w:ascii="Arial" w:hAnsi="Arial" w:cs="Arial"/>
        </w:rPr>
        <w:t>and shall refer to the terms of the Bribery Act 2010.</w:t>
      </w:r>
    </w:p>
    <w:p w14:paraId="3921A1C1" w14:textId="72E9756D"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0D0E3524"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5D85EC44" w14:textId="77777777" w:rsidR="009552D1" w:rsidRDefault="009552D1" w:rsidP="007E6C3C">
      <w:pPr>
        <w:rPr>
          <w:rFonts w:ascii="Arial" w:hAnsi="Arial" w:cs="Arial"/>
        </w:rPr>
      </w:pPr>
      <w:r>
        <w:rPr>
          <w:rFonts w:ascii="Arial" w:hAnsi="Arial" w:cs="Arial"/>
        </w:rPr>
        <w:t>1</w:t>
      </w:r>
      <w:r w:rsidR="007E6C3C" w:rsidRPr="00AC43E4">
        <w:rPr>
          <w:rFonts w:ascii="Arial" w:hAnsi="Arial" w:cs="Arial"/>
        </w:rPr>
        <w:t>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EB4FBCC"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C24183A"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AA9D5F1" w:rsidR="007E6C3C" w:rsidRPr="00AC43E4" w:rsidRDefault="007E6C3C" w:rsidP="007E6C3C">
      <w:pPr>
        <w:rPr>
          <w:rFonts w:ascii="Arial" w:hAnsi="Arial" w:cs="Arial"/>
          <w:b/>
        </w:rPr>
      </w:pPr>
      <w:r w:rsidRPr="00AC43E4">
        <w:rPr>
          <w:rFonts w:ascii="Arial" w:hAnsi="Arial" w:cs="Arial"/>
          <w:b/>
        </w:rPr>
        <w:t>13. Stores and equipment</w:t>
      </w:r>
    </w:p>
    <w:p w14:paraId="5BD9613E" w14:textId="77777777" w:rsidR="00A81843"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379F3DBD" w:rsidR="007E6C3C" w:rsidRPr="00AC43E4" w:rsidRDefault="007E6C3C" w:rsidP="007E6C3C">
      <w:pPr>
        <w:rPr>
          <w:rFonts w:ascii="Arial" w:hAnsi="Arial" w:cs="Arial"/>
        </w:rPr>
      </w:pPr>
      <w:r w:rsidRPr="00AC43E4">
        <w:rPr>
          <w:rFonts w:ascii="Arial" w:hAnsi="Arial" w:cs="Arial"/>
        </w:rPr>
        <w:lastRenderedPageBreak/>
        <w:t>13.2. Delivery notes shall be obtained in respect of all goods received into store or otherwise delivered and goods must be checked as to order and quality at the time delivery is made.</w:t>
      </w:r>
    </w:p>
    <w:p w14:paraId="6ABF824E" w14:textId="53960DB7"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r w:rsidR="00FA56C9" w:rsidRPr="00AC43E4">
        <w:rPr>
          <w:rFonts w:ascii="Arial" w:hAnsi="Arial" w:cs="Arial"/>
        </w:rPr>
        <w:t>]</w:t>
      </w:r>
    </w:p>
    <w:p w14:paraId="73798DD7" w14:textId="3E990F0E"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E656B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D276A47" w:rsidR="007E6C3C" w:rsidRPr="00AC43E4" w:rsidRDefault="007E6C3C" w:rsidP="007E6C3C">
      <w:pPr>
        <w:rPr>
          <w:rFonts w:ascii="Arial" w:hAnsi="Arial" w:cs="Arial"/>
        </w:rPr>
      </w:pPr>
      <w:r w:rsidRPr="00AC43E4">
        <w:rPr>
          <w:rFonts w:ascii="Arial" w:hAnsi="Arial" w:cs="Arial"/>
        </w:rPr>
        <w:lastRenderedPageBreak/>
        <w:t>15.1. Following the annual risk assessment (per Regulation 17), the RFO shall effect all insurances and negotiate all claims on the council's insurers in consultation with the Clerk.</w:t>
      </w:r>
    </w:p>
    <w:p w14:paraId="5291419B" w14:textId="69630B9E" w:rsidR="007E6C3C" w:rsidRPr="00AC43E4" w:rsidRDefault="007E6C3C" w:rsidP="007E6C3C">
      <w:pPr>
        <w:rPr>
          <w:rFonts w:ascii="Arial" w:hAnsi="Arial" w:cs="Arial"/>
        </w:rPr>
      </w:pPr>
      <w:r w:rsidRPr="00AC43E4">
        <w:rPr>
          <w:rFonts w:ascii="Arial" w:hAnsi="Arial" w:cs="Arial"/>
        </w:rPr>
        <w:t>15.</w:t>
      </w:r>
      <w:r w:rsidR="00A81843">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64EA7BBA"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w:t>
      </w:r>
      <w:r w:rsidR="00A81843">
        <w:rPr>
          <w:rFonts w:ascii="Arial" w:hAnsi="Arial" w:cs="Arial"/>
        </w:rPr>
        <w:t xml:space="preserve"> </w:t>
      </w:r>
      <w:r w:rsidRPr="00AC43E4">
        <w:rPr>
          <w:rFonts w:ascii="Arial" w:hAnsi="Arial" w:cs="Arial"/>
        </w:rPr>
        <w:t>annually by the council, or duly delegated committee.</w:t>
      </w:r>
    </w:p>
    <w:p w14:paraId="3633A8E5" w14:textId="2372485E" w:rsidR="007E6C3C" w:rsidRPr="00AC43E4" w:rsidRDefault="007E6C3C" w:rsidP="007E6C3C">
      <w:pPr>
        <w:rPr>
          <w:rFonts w:ascii="Arial" w:hAnsi="Arial" w:cs="Arial"/>
          <w:b/>
        </w:rPr>
      </w:pPr>
      <w:r w:rsidRPr="00AC43E4">
        <w:rPr>
          <w:rFonts w:ascii="Arial" w:hAnsi="Arial" w:cs="Arial"/>
          <w:b/>
        </w:rPr>
        <w:t>16. Charities</w:t>
      </w:r>
    </w:p>
    <w:p w14:paraId="76E3288A" w14:textId="5E49E2BD"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7F7E87B"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850291F"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lastRenderedPageBreak/>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5861" w14:textId="77777777" w:rsidR="00547CF5" w:rsidRDefault="00547CF5" w:rsidP="00225AAB">
      <w:r>
        <w:separator/>
      </w:r>
    </w:p>
  </w:endnote>
  <w:endnote w:type="continuationSeparator" w:id="0">
    <w:p w14:paraId="4C1CBCC3" w14:textId="77777777" w:rsidR="00547CF5" w:rsidRDefault="00547CF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4009" w14:textId="77777777" w:rsidR="00547CF5" w:rsidRDefault="00547CF5" w:rsidP="00225AAB">
      <w:r>
        <w:separator/>
      </w:r>
    </w:p>
  </w:footnote>
  <w:footnote w:type="continuationSeparator" w:id="0">
    <w:p w14:paraId="5B3AF543" w14:textId="77777777" w:rsidR="00547CF5" w:rsidRDefault="00547CF5"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47CF5"/>
    <w:rsid w:val="005546A7"/>
    <w:rsid w:val="005947FA"/>
    <w:rsid w:val="005E45FA"/>
    <w:rsid w:val="005F510D"/>
    <w:rsid w:val="005F5FB8"/>
    <w:rsid w:val="0063087B"/>
    <w:rsid w:val="00646BF7"/>
    <w:rsid w:val="006A34AA"/>
    <w:rsid w:val="006B758B"/>
    <w:rsid w:val="006C020D"/>
    <w:rsid w:val="006F0348"/>
    <w:rsid w:val="0074642B"/>
    <w:rsid w:val="007713E0"/>
    <w:rsid w:val="007A6D3A"/>
    <w:rsid w:val="007E6C3C"/>
    <w:rsid w:val="00815732"/>
    <w:rsid w:val="0084461D"/>
    <w:rsid w:val="0086672F"/>
    <w:rsid w:val="008928F0"/>
    <w:rsid w:val="00896340"/>
    <w:rsid w:val="00901A21"/>
    <w:rsid w:val="009552D1"/>
    <w:rsid w:val="00974B64"/>
    <w:rsid w:val="00981330"/>
    <w:rsid w:val="00982D83"/>
    <w:rsid w:val="00993C38"/>
    <w:rsid w:val="009E58BC"/>
    <w:rsid w:val="009E68C5"/>
    <w:rsid w:val="009F4F96"/>
    <w:rsid w:val="00A27BD6"/>
    <w:rsid w:val="00A42842"/>
    <w:rsid w:val="00A6138F"/>
    <w:rsid w:val="00A62BAC"/>
    <w:rsid w:val="00A81843"/>
    <w:rsid w:val="00A93678"/>
    <w:rsid w:val="00AC43E4"/>
    <w:rsid w:val="00B25AAB"/>
    <w:rsid w:val="00B92055"/>
    <w:rsid w:val="00B9603B"/>
    <w:rsid w:val="00BD1A8E"/>
    <w:rsid w:val="00BF0387"/>
    <w:rsid w:val="00C21419"/>
    <w:rsid w:val="00C267C6"/>
    <w:rsid w:val="00C75761"/>
    <w:rsid w:val="00CF1B04"/>
    <w:rsid w:val="00D056A8"/>
    <w:rsid w:val="00D26A7A"/>
    <w:rsid w:val="00D37156"/>
    <w:rsid w:val="00D92E71"/>
    <w:rsid w:val="00DD4EDF"/>
    <w:rsid w:val="00DE21C1"/>
    <w:rsid w:val="00DE6026"/>
    <w:rsid w:val="00E14E7C"/>
    <w:rsid w:val="00E15CD8"/>
    <w:rsid w:val="00ED7CBE"/>
    <w:rsid w:val="00EE777D"/>
    <w:rsid w:val="00F01F68"/>
    <w:rsid w:val="00F126D4"/>
    <w:rsid w:val="00F157AF"/>
    <w:rsid w:val="00F54A18"/>
    <w:rsid w:val="00F668E2"/>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2" ma:contentTypeDescription="Create a new document." ma:contentTypeScope="" ma:versionID="f6006ea82e95295b01834cf5f9253746">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2b92be45aa86d02b5a58f861582e50e3"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561F7-9511-4520-B733-79D94CA1A1A9}">
  <ds:schemaRefs>
    <ds:schemaRef ds:uri="http://schemas.openxmlformats.org/officeDocument/2006/bibliography"/>
  </ds:schemaRefs>
</ds:datastoreItem>
</file>

<file path=customXml/itemProps2.xml><?xml version="1.0" encoding="utf-8"?>
<ds:datastoreItem xmlns:ds="http://schemas.openxmlformats.org/officeDocument/2006/customXml" ds:itemID="{D8BE36A3-4A4A-4DD5-85BC-42DF4BB8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8D817-EF9A-4008-8BEA-576BC9ECC48F}">
  <ds:schemaRefs>
    <ds:schemaRef ds:uri="http://schemas.microsoft.com/sharepoint/v3/contenttype/forms"/>
  </ds:schemaRefs>
</ds:datastoreItem>
</file>

<file path=customXml/itemProps4.xml><?xml version="1.0" encoding="utf-8"?>
<ds:datastoreItem xmlns:ds="http://schemas.openxmlformats.org/officeDocument/2006/customXml" ds:itemID="{31A38C02-E3F3-473A-87D4-FBE2F7897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Sylvia Moore</cp:lastModifiedBy>
  <cp:revision>7</cp:revision>
  <cp:lastPrinted>2019-07-10T10:03:00Z</cp:lastPrinted>
  <dcterms:created xsi:type="dcterms:W3CDTF">2022-03-12T11:39:00Z</dcterms:created>
  <dcterms:modified xsi:type="dcterms:W3CDTF">2022-03-12T12:00:00Z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